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F8630" w14:textId="06FBB3A9" w:rsidR="005713A1" w:rsidRDefault="005713A1" w:rsidP="005713A1">
      <w:pPr>
        <w:spacing w:after="1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ЭССЕ</w:t>
      </w:r>
    </w:p>
    <w:p w14:paraId="117F0778" w14:textId="77777777" w:rsidR="005713A1" w:rsidRPr="005713A1" w:rsidRDefault="005713A1" w:rsidP="005713A1">
      <w:pPr>
        <w:spacing w:after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3A1">
        <w:rPr>
          <w:rFonts w:ascii="Times New Roman" w:hAnsi="Times New Roman" w:cs="Times New Roman"/>
          <w:b/>
          <w:sz w:val="32"/>
          <w:szCs w:val="32"/>
        </w:rPr>
        <w:t>«Культурно-исторические традиции народов России».</w:t>
      </w:r>
    </w:p>
    <w:p w14:paraId="3F1EEAAF" w14:textId="1E500CA4" w:rsidR="00DF6194" w:rsidRDefault="005713A1" w:rsidP="005713A1">
      <w:pPr>
        <w:jc w:val="right"/>
      </w:pPr>
      <w:proofErr w:type="spellStart"/>
      <w:r w:rsidRPr="005713A1">
        <w:rPr>
          <w:rFonts w:ascii="Times New Roman" w:hAnsi="Times New Roman" w:cs="Times New Roman"/>
          <w:sz w:val="24"/>
          <w:szCs w:val="24"/>
        </w:rPr>
        <w:t>Баксаисова</w:t>
      </w:r>
      <w:proofErr w:type="spellEnd"/>
      <w:r w:rsidRPr="0057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3A1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57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3A1">
        <w:rPr>
          <w:rFonts w:ascii="Times New Roman" w:hAnsi="Times New Roman" w:cs="Times New Roman"/>
          <w:sz w:val="24"/>
          <w:szCs w:val="24"/>
        </w:rPr>
        <w:t>Алтынбековна</w:t>
      </w:r>
      <w:proofErr w:type="spellEnd"/>
      <w:r>
        <w:t>.</w:t>
      </w:r>
    </w:p>
    <w:p w14:paraId="0B786AB8" w14:textId="177F14E3" w:rsidR="000B09AE" w:rsidRPr="005713A1" w:rsidRDefault="000B09AE" w:rsidP="00571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E5F60" w14:textId="4D1FED66" w:rsidR="00A8685E" w:rsidRPr="005713A1" w:rsidRDefault="00A8685E" w:rsidP="00571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A1">
        <w:rPr>
          <w:rFonts w:ascii="Times New Roman" w:hAnsi="Times New Roman" w:cs="Times New Roman"/>
          <w:sz w:val="28"/>
          <w:szCs w:val="28"/>
        </w:rPr>
        <w:t xml:space="preserve">В </w:t>
      </w:r>
      <w:r w:rsidR="00D156CA" w:rsidRPr="005713A1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BC1FE1" w:rsidRPr="005713A1">
        <w:rPr>
          <w:rFonts w:ascii="Times New Roman" w:hAnsi="Times New Roman" w:cs="Times New Roman"/>
          <w:sz w:val="28"/>
          <w:szCs w:val="28"/>
        </w:rPr>
        <w:t>регионе проживают</w:t>
      </w:r>
      <w:r w:rsidRPr="005713A1">
        <w:rPr>
          <w:rFonts w:ascii="Times New Roman" w:hAnsi="Times New Roman" w:cs="Times New Roman"/>
          <w:sz w:val="28"/>
          <w:szCs w:val="28"/>
        </w:rPr>
        <w:t xml:space="preserve"> представители более 100 национальностей, мирно соседствуют 14 религиозных конфессий, функционируют 17 обществ национальных культур, 155 общественных объединений.</w:t>
      </w:r>
      <w:r w:rsidR="00BC1FE1" w:rsidRPr="005713A1">
        <w:rPr>
          <w:rFonts w:ascii="Times New Roman" w:hAnsi="Times New Roman" w:cs="Times New Roman"/>
          <w:sz w:val="28"/>
          <w:szCs w:val="28"/>
        </w:rPr>
        <w:t xml:space="preserve"> </w:t>
      </w:r>
      <w:r w:rsidR="00CA5605" w:rsidRPr="005713A1">
        <w:rPr>
          <w:rFonts w:ascii="Times New Roman" w:hAnsi="Times New Roman" w:cs="Times New Roman"/>
          <w:sz w:val="28"/>
          <w:szCs w:val="28"/>
        </w:rPr>
        <w:t>Одн</w:t>
      </w:r>
      <w:r w:rsidR="00C4236A" w:rsidRPr="005713A1">
        <w:rPr>
          <w:rFonts w:ascii="Times New Roman" w:hAnsi="Times New Roman" w:cs="Times New Roman"/>
          <w:sz w:val="28"/>
          <w:szCs w:val="28"/>
        </w:rPr>
        <w:t xml:space="preserve">им </w:t>
      </w:r>
      <w:r w:rsidR="00CA5605" w:rsidRPr="005713A1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C4236A" w:rsidRPr="005713A1">
        <w:rPr>
          <w:rFonts w:ascii="Times New Roman" w:hAnsi="Times New Roman" w:cs="Times New Roman"/>
          <w:sz w:val="28"/>
          <w:szCs w:val="28"/>
        </w:rPr>
        <w:t>народов</w:t>
      </w:r>
      <w:proofErr w:type="gramEnd"/>
      <w:r w:rsidR="00C4236A" w:rsidRPr="005713A1">
        <w:rPr>
          <w:rFonts w:ascii="Times New Roman" w:hAnsi="Times New Roman" w:cs="Times New Roman"/>
          <w:sz w:val="28"/>
          <w:szCs w:val="28"/>
        </w:rPr>
        <w:t xml:space="preserve"> </w:t>
      </w:r>
      <w:r w:rsidR="00CA5605" w:rsidRPr="005713A1">
        <w:rPr>
          <w:rFonts w:ascii="Times New Roman" w:hAnsi="Times New Roman" w:cs="Times New Roman"/>
          <w:sz w:val="28"/>
          <w:szCs w:val="28"/>
        </w:rPr>
        <w:t>проживающих на территории</w:t>
      </w:r>
      <w:r w:rsidR="00C4236A" w:rsidRPr="005713A1">
        <w:rPr>
          <w:rFonts w:ascii="Times New Roman" w:hAnsi="Times New Roman" w:cs="Times New Roman"/>
          <w:sz w:val="28"/>
          <w:szCs w:val="28"/>
        </w:rPr>
        <w:t xml:space="preserve"> Астраханской области </w:t>
      </w:r>
      <w:r w:rsidR="00274EEA" w:rsidRPr="005713A1">
        <w:rPr>
          <w:rFonts w:ascii="Times New Roman" w:hAnsi="Times New Roman" w:cs="Times New Roman"/>
          <w:sz w:val="28"/>
          <w:szCs w:val="28"/>
        </w:rPr>
        <w:t>являются</w:t>
      </w:r>
      <w:r w:rsidR="00C4236A" w:rsidRPr="005713A1">
        <w:rPr>
          <w:rFonts w:ascii="Times New Roman" w:hAnsi="Times New Roman" w:cs="Times New Roman"/>
          <w:sz w:val="28"/>
          <w:szCs w:val="28"/>
        </w:rPr>
        <w:t xml:space="preserve"> казахи. </w:t>
      </w:r>
      <w:r w:rsidR="00BC1FE1" w:rsidRPr="005713A1">
        <w:rPr>
          <w:rFonts w:ascii="Times New Roman" w:hAnsi="Times New Roman" w:cs="Times New Roman"/>
          <w:sz w:val="28"/>
          <w:szCs w:val="28"/>
        </w:rPr>
        <w:t xml:space="preserve">Согласно переписи за 2010 </w:t>
      </w:r>
      <w:r w:rsidR="00355E3C" w:rsidRPr="005713A1">
        <w:rPr>
          <w:rFonts w:ascii="Times New Roman" w:hAnsi="Times New Roman" w:cs="Times New Roman"/>
          <w:sz w:val="28"/>
          <w:szCs w:val="28"/>
        </w:rPr>
        <w:t>года</w:t>
      </w:r>
      <w:r w:rsidR="00BC1FE1" w:rsidRPr="005713A1">
        <w:rPr>
          <w:rFonts w:ascii="Times New Roman" w:hAnsi="Times New Roman" w:cs="Times New Roman"/>
          <w:sz w:val="28"/>
          <w:szCs w:val="28"/>
        </w:rPr>
        <w:t xml:space="preserve"> число казахов составляет </w:t>
      </w:r>
      <w:r w:rsidR="00102164" w:rsidRPr="005713A1">
        <w:rPr>
          <w:rFonts w:ascii="Times New Roman" w:hAnsi="Times New Roman" w:cs="Times New Roman"/>
          <w:sz w:val="28"/>
          <w:szCs w:val="28"/>
        </w:rPr>
        <w:t xml:space="preserve">16,3% от всего населения. </w:t>
      </w:r>
      <w:r w:rsidR="005177D6" w:rsidRPr="005713A1">
        <w:rPr>
          <w:rFonts w:ascii="Times New Roman" w:hAnsi="Times New Roman" w:cs="Times New Roman"/>
          <w:sz w:val="28"/>
          <w:szCs w:val="28"/>
        </w:rPr>
        <w:t xml:space="preserve">Представителями данной нации является и моя семья. </w:t>
      </w:r>
    </w:p>
    <w:p w14:paraId="1D4B34E3" w14:textId="0C41B169" w:rsidR="00C11AE8" w:rsidRPr="005713A1" w:rsidRDefault="00C11AE8" w:rsidP="005713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3A1">
        <w:rPr>
          <w:rFonts w:ascii="Times New Roman" w:hAnsi="Times New Roman" w:cs="Times New Roman"/>
          <w:b/>
          <w:bCs/>
          <w:sz w:val="28"/>
          <w:szCs w:val="28"/>
        </w:rPr>
        <w:t xml:space="preserve">Тогда возникает вопрос: </w:t>
      </w:r>
      <w:r w:rsidR="009765F6" w:rsidRPr="005713A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713A1">
        <w:rPr>
          <w:rFonts w:ascii="Times New Roman" w:hAnsi="Times New Roman" w:cs="Times New Roman"/>
          <w:b/>
          <w:bCs/>
          <w:sz w:val="28"/>
          <w:szCs w:val="28"/>
        </w:rPr>
        <w:t>Как такое большое количество</w:t>
      </w:r>
      <w:r w:rsidR="007D1B99" w:rsidRPr="005713A1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 данной нации попали в Астрахань</w:t>
      </w:r>
      <w:r w:rsidR="009765F6" w:rsidRPr="005713A1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14:paraId="2BF9E3B6" w14:textId="034869E7" w:rsidR="00C5207F" w:rsidRPr="005713A1" w:rsidRDefault="00C17639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начать с того, что казахи делятся на </w:t>
      </w:r>
      <w:r w:rsidR="007C7B44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ветви: </w:t>
      </w:r>
      <w:r w:rsidR="00DA0DC5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r w:rsidR="007C7B44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жуз</w:t>
      </w:r>
      <w:proofErr w:type="gramStart"/>
      <w:r w:rsidR="007C7B44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0DC5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DA0DC5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Средний </w:t>
      </w:r>
      <w:r w:rsidR="007C7B44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жуз </w:t>
      </w:r>
      <w:r w:rsidR="00DA0DC5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Младший</w:t>
      </w:r>
      <w:r w:rsidR="007C7B44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жуз</w:t>
      </w:r>
      <w:r w:rsidR="00DA0DC5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128B7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Жуз </w:t>
      </w:r>
      <w:r w:rsidR="006165B9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</w:t>
      </w:r>
      <w:r w:rsidR="007C681B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крупное региональное объединение племен.</w:t>
      </w:r>
      <w:r w:rsidR="005639A5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A2D4A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proofErr w:type="gramEnd"/>
      <w:r w:rsidR="00FA2D4A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жуз  - это </w:t>
      </w:r>
      <w:r w:rsidR="00C5207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 казахских родов и племён, проживающих на территории Семиречья и современного Южного Казахстана и части современной территории западного Китая и Узбекистана. </w:t>
      </w:r>
      <w:proofErr w:type="gramStart"/>
      <w:r w:rsidR="00C5207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Средний</w:t>
      </w:r>
      <w:proofErr w:type="gramEnd"/>
      <w:r w:rsidR="00C5207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жуз - </w:t>
      </w:r>
      <w:r w:rsidR="007D006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группа казахских племенных объединений в Центральном, Северном и Восточном </w:t>
      </w:r>
      <w:r w:rsidR="007D006F" w:rsidRPr="00571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Казахстане</w:t>
      </w:r>
      <w:r w:rsidR="007D006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A5D5E" w:rsidRPr="0057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A5D5E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Младший жуз  — группа казахских родов и племён, состоящая из трех племенных союзов: </w:t>
      </w:r>
      <w:r w:rsidR="007A5D5E" w:rsidRPr="00571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алимулы</w:t>
      </w:r>
      <w:r w:rsidR="007A5D5E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7A5D5E" w:rsidRPr="00571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байулы</w:t>
      </w:r>
      <w:r w:rsidR="007A5D5E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="007A5D5E" w:rsidRPr="00571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жетыру</w:t>
      </w:r>
      <w:r w:rsidR="008956FE" w:rsidRPr="00571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523F7" w:rsidRPr="00571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803" w:rsidRPr="00571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Деление на жузы сохранилась до наших времен. </w:t>
      </w:r>
    </w:p>
    <w:p w14:paraId="2E9D309D" w14:textId="0512D4AF" w:rsidR="009D71CC" w:rsidRPr="005713A1" w:rsidRDefault="009D71CC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Из-за внешнеполитической угрозы</w:t>
      </w:r>
      <w:r w:rsidR="00A44830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</w:t>
      </w:r>
      <w:r w:rsidR="005639A5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представители Младшего</w:t>
      </w:r>
      <w:r w:rsidR="00361732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39A5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жуза</w:t>
      </w:r>
      <w:r w:rsidR="00361732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10 октября 1731 года хан </w:t>
      </w:r>
      <w:r w:rsidR="00B15604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младшего</w:t>
      </w:r>
      <w:r w:rsidR="000E24EB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</w:t>
      </w:r>
      <w:r w:rsidR="00AD7562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присягу на подданство Российской империи. </w:t>
      </w:r>
    </w:p>
    <w:p w14:paraId="6556450F" w14:textId="4E275503" w:rsidR="003164C4" w:rsidRPr="005713A1" w:rsidRDefault="009879F3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7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Почему </w:t>
      </w:r>
      <w:r w:rsidR="00A44830" w:rsidRPr="0057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 когда </w:t>
      </w:r>
      <w:r w:rsidRPr="0057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племена Младшего жуза </w:t>
      </w:r>
      <w:r w:rsidR="00B42C8F" w:rsidRPr="0057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</w:t>
      </w:r>
      <w:r w:rsidRPr="0057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кочевали </w:t>
      </w:r>
      <w:r w:rsidR="003164C4" w:rsidRPr="0057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Астраханскую губернию? </w:t>
      </w:r>
    </w:p>
    <w:p w14:paraId="6FBFFE1F" w14:textId="0D027232" w:rsidR="0005542F" w:rsidRPr="005713A1" w:rsidRDefault="0005542F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Исторические источники отмечают, что в тот момент, когда в Младшем жузе разворачивались смуты и междоусобицы, командир Астраханск</w:t>
      </w:r>
      <w:r w:rsidR="003016FA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</w:t>
      </w: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казачьего полка Попов </w:t>
      </w:r>
      <w:r w:rsidR="00A05CC6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ачал предлагать хану </w:t>
      </w:r>
      <w:proofErr w:type="spellStart"/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Букею</w:t>
      </w:r>
      <w:proofErr w:type="spellEnd"/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навсегда перекочевать </w:t>
      </w: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 своими </w:t>
      </w:r>
      <w:r w:rsidR="002F0DD5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людьм</w:t>
      </w: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оставленные волжскими калмыками пустующие земли между Уралом и Волгой. Хан Букей </w:t>
      </w:r>
      <w:r w:rsidR="00E20DC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согласился</w:t>
      </w:r>
      <w:r w:rsidR="002F0DD5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20DC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направил письмо астраханскому губернатору, в котором изъявлял желание на кочевку. Это письмо было передано на рассмотрение императору Павлу I. И уже 11 марта 1801 г. царь Павел I издал указ «...о позволении на кочевку там, где пожелают...», а в знак своего благоволения назначил хану </w:t>
      </w:r>
      <w:proofErr w:type="spellStart"/>
      <w:r w:rsidR="00E20DC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Букею</w:t>
      </w:r>
      <w:proofErr w:type="spellEnd"/>
      <w:r w:rsidR="00E20DC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Золотую медаль со своим портретом, носить которую следовало на </w:t>
      </w:r>
      <w:proofErr w:type="gramStart"/>
      <w:r w:rsidR="00E20DC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шее</w:t>
      </w:r>
      <w:proofErr w:type="gramEnd"/>
      <w:r w:rsidR="00E20DC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черной ленте.</w:t>
      </w:r>
      <w:r w:rsidR="00F34317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 Внутренней орды было вызвано политической напряженностью, наблюдаемой в Младшем жузе, а также тяжелым положением населения этого региона, ханскими междоусобицами, народными восстаниями и возникающими конфликтами из-за нехватки пастбищ. В самой откочевке хан Букей усмотрел возможность достичь спокойствия и защититься от набегов среднеазиатских правителей под непосредственным </w:t>
      </w:r>
      <w:r w:rsidR="00A8625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34317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окровительством русского правительства.</w:t>
      </w:r>
      <w:r w:rsidR="009A09D4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5B83546" w14:textId="363E4502" w:rsidR="00157D2E" w:rsidRPr="005713A1" w:rsidRDefault="00CF527D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7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же религия влияет на казахский народ</w:t>
      </w:r>
      <w:proofErr w:type="gramStart"/>
      <w:r w:rsidRPr="0057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?</w:t>
      </w:r>
      <w:proofErr w:type="gramEnd"/>
      <w:r w:rsidRPr="0057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6CF3CBDA" w14:textId="465BB054" w:rsidR="0066126E" w:rsidRPr="005713A1" w:rsidRDefault="0066126E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Предки казахов с глубокой древности верили в существование сверхъестественных сил, которые незримо помогали человеку или охраняли </w:t>
      </w:r>
      <w:r w:rsidR="00B10601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беды. В силу таких поверий в кочевом обществе укрепились моральные нормы, формы поведения, обряды и ритуалы, которые наряду с духовным развитием способствовали объединению людей.</w:t>
      </w:r>
      <w:r w:rsidR="008C211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509D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ерования древних казахских кочевых племен базировались на языческих традициях, в которых основное место занимали шаманизм и поклонение предкам. Эти религиозные обычаи и традиции называли степной религией, которую определили как тенгрианство. </w:t>
      </w:r>
      <w:r w:rsidR="0052197D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Степняки смотрели на природу как на существо одушевленное. Тенгрианская вера давала тюркам-кочевникам знание и умение чувствовать дух природы, острее осознавать себя ее частью, жить в гармонии с нею, подчиняться ее ритму, наслаждаться ее бесконечной переменчивостью, радоваться ее многоликой красоте. </w:t>
      </w:r>
    </w:p>
    <w:p w14:paraId="3C01CAE6" w14:textId="52F61E9C" w:rsidR="006A4EF1" w:rsidRPr="005713A1" w:rsidRDefault="006A4EF1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013232" w14:textId="097CF63D" w:rsidR="005B1647" w:rsidRPr="005713A1" w:rsidRDefault="005B1647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Проникновение</w:t>
      </w:r>
      <w:r w:rsidR="001E189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мусульманской цивилизации в Центрально-Азиатский регион </w:t>
      </w:r>
      <w:r w:rsidR="0019737B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связано с приходом в начале VIII  века </w:t>
      </w:r>
      <w:r w:rsidR="00BE450E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арабских</w:t>
      </w:r>
      <w:r w:rsidR="0019737B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завоевателей. </w:t>
      </w:r>
      <w:r w:rsidR="00D1310E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мусульманства среди кочевников было не таким активным, как среди оседлого населения тюркских народов, поскольку традиционной религией тюрков-кочевников оставалось шаманство.</w:t>
      </w:r>
      <w:r w:rsidR="000010FC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Распространение ислама среди казахов было своеобразным. Соблюдение религиозных мусульманских предписаний, в которых внешние обряды были перемешаны с остатками языческих верований и суеверий, казахами исполнялось не столь строго. Отчасти это было связано с крайне небольшим числом образованных мулл, кочевавших в степи.</w:t>
      </w:r>
      <w:r w:rsidR="005B2D2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большинства казахов исламское вероисповедание сводилось лишь к проведению отдельных обрядов: обязательно соблюдалось обрезание, бритье волос, </w:t>
      </w:r>
      <w:r w:rsidR="00835F6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стрижка</w:t>
      </w:r>
      <w:r w:rsidR="005B2D2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усов. </w:t>
      </w:r>
      <w:r w:rsidR="009046FD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B2D2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амазы</w:t>
      </w:r>
      <w:r w:rsidR="009046FD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2D2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посты большинство казахов молитвы не исполняло. </w:t>
      </w:r>
      <w:r w:rsidR="00C960D9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Известно, что активную политику поддержки ислама среди кочевых казахов проводила Екатерина </w:t>
      </w:r>
      <w:r w:rsidR="002F1F29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E1F41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5BED1CB" w14:textId="77777777" w:rsidR="006B3A81" w:rsidRPr="005713A1" w:rsidRDefault="000217C1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18</w:t>
      </w:r>
      <w:r w:rsidR="00A93179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90 годам мусульманская вера (с примесью шаманства) окончательно укоренилась казахском </w:t>
      </w:r>
      <w:proofErr w:type="gramStart"/>
      <w:r w:rsidR="00A93179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народе</w:t>
      </w:r>
      <w:proofErr w:type="gramEnd"/>
      <w:r w:rsidR="00A93179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6B3D98C" w14:textId="148577B2" w:rsidR="000217C1" w:rsidRPr="005713A1" w:rsidRDefault="006B3A81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основная </w:t>
      </w:r>
      <w:r w:rsidR="009046FD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доля</w:t>
      </w: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0AD4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казахов</w:t>
      </w: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 себя мусульманами и соблюдает в той или иной мере часть обрядов, что стало неотъемлемой стороной духовной и общественной жизни. Например, обряд обрезания совершает подавляющая верующая часть казахов; по мусульманским обрядам хоронятся почти все казахи. Хотя следует отметить, что лишь определенная часть (меньшинство) регулярно совершает намаз и соблюдает другие религиозные указания.</w:t>
      </w:r>
    </w:p>
    <w:p w14:paraId="443694D0" w14:textId="64439B85" w:rsidR="008F6772" w:rsidRPr="005713A1" w:rsidRDefault="008F6772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F8E8CB" w14:textId="77777777" w:rsidR="006C5E02" w:rsidRPr="005713A1" w:rsidRDefault="008F6772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7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Традиционная </w:t>
      </w:r>
      <w:r w:rsidR="00CF5FD0" w:rsidRPr="0057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кухня. </w:t>
      </w:r>
    </w:p>
    <w:p w14:paraId="5A4013E0" w14:textId="19D67A27" w:rsidR="00AC3FFE" w:rsidRPr="005713A1" w:rsidRDefault="00C162BE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Традиции казахской кухни складывались в течение длительного времени и были тесно связаны с обычаями гостеприимства, где центральное место занимало теплое отношение к человеку,</w:t>
      </w:r>
      <w:r w:rsidR="00FD44F8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 то близкий родственник или случайный гость. «Хлеб-соль бери — правду расскажи», гласит вековая заповедь под небом Степного края.</w:t>
      </w:r>
      <w:r w:rsidR="00483789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5E02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Гостеприимство вошедшего в дом </w:t>
      </w:r>
      <w:r w:rsidR="006C5E02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человека, даже случайного и нежданного, всегда начинается со с</w:t>
      </w:r>
      <w:r w:rsidR="00C84D0D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лов</w:t>
      </w:r>
      <w:r w:rsidR="006C5E02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приглашение на почетное место за дастарханом (напротив входной двери). </w:t>
      </w:r>
    </w:p>
    <w:p w14:paraId="7C33B13A" w14:textId="6ED37F9C" w:rsidR="009C66A3" w:rsidRPr="005713A1" w:rsidRDefault="00A10292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367ABC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захи</w:t>
      </w:r>
      <w:proofErr w:type="gramEnd"/>
      <w:r w:rsidR="00367ABC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кочевой народ, </w:t>
      </w: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</w:t>
      </w:r>
      <w:r w:rsidR="00367ABC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блюд состоит из мяса и молочных продуктов. </w:t>
      </w:r>
      <w:r w:rsidR="00063280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Самые известные </w:t>
      </w:r>
      <w:r w:rsidR="00E964E9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блюда: </w:t>
      </w:r>
      <w:r w:rsidR="007F5C83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бешбармак, </w:t>
      </w:r>
      <w:r w:rsidR="00B9093C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манты</w:t>
      </w:r>
      <w:r w:rsidR="00EB3EA7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90416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куырдак, </w:t>
      </w:r>
      <w:r w:rsidR="006019B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казы</w:t>
      </w:r>
      <w:r w:rsidR="000B300A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 баурсак</w:t>
      </w:r>
      <w:r w:rsidR="009C66A3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шельпек, курт,</w:t>
      </w:r>
      <w:r w:rsidR="00565AC9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жент и кумыс. </w:t>
      </w:r>
    </w:p>
    <w:p w14:paraId="5FC58F43" w14:textId="3915F381" w:rsidR="006D5B70" w:rsidRPr="005713A1" w:rsidRDefault="006D5B70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2B6080" w14:textId="45A5E819" w:rsidR="006D5B70" w:rsidRPr="005713A1" w:rsidRDefault="006D5B70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7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Самые примечательные и интересные традиции </w:t>
      </w:r>
      <w:r w:rsidR="00972654" w:rsidRPr="00571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 обычаи. </w:t>
      </w:r>
    </w:p>
    <w:p w14:paraId="08C5EEB6" w14:textId="5AF5DC66" w:rsidR="00476FA1" w:rsidRPr="005713A1" w:rsidRDefault="00476FA1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71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Бес</w:t>
      </w:r>
      <w:r w:rsidR="00E73AF0" w:rsidRPr="00571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</w:t>
      </w:r>
      <w:r w:rsidRPr="00571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</w:t>
      </w:r>
      <w:proofErr w:type="spellEnd"/>
      <w:r w:rsidRPr="00571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той</w:t>
      </w:r>
      <w:proofErr w:type="gramStart"/>
      <w:r w:rsidRPr="005713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правило, на 3-ий день после рождения малыша впервые укладывали в колыбель. </w:t>
      </w:r>
      <w:proofErr w:type="gramStart"/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роль в проведении  ритуала отводится бабушке: вначале она окуривает колыбель травами (чтобы отогнать злых духов и хвори), затем пеленает ребенка, перевязывает его специальными лентами, укладывает в </w:t>
      </w:r>
      <w:r w:rsidR="00BE05DA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колыбель </w:t>
      </w: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накрывает 7 вещами, среди которых обязательно были шуба и </w:t>
      </w:r>
      <w:proofErr w:type="spellStart"/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шапан</w:t>
      </w:r>
      <w:proofErr w:type="spellEnd"/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уздечка и камча (для мальчика), для девочки отрез ткани, платки, а присутствующим малышам раздают сладости, как подарок от новорождённого.</w:t>
      </w:r>
      <w:proofErr w:type="gramEnd"/>
    </w:p>
    <w:p w14:paraId="03BCD420" w14:textId="42926460" w:rsidR="00B93C23" w:rsidRPr="005713A1" w:rsidRDefault="00CA559F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Жети</w:t>
      </w:r>
      <w:r w:rsidR="00B93C23" w:rsidRPr="00571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ата</w:t>
      </w:r>
      <w:r w:rsidR="00E73AF0" w:rsidRPr="005713A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 xml:space="preserve"> - </w:t>
      </w:r>
      <w:r w:rsidR="00B93C23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древнему обычаю, все родственники до седьмого колена считаются близкой родней, поэтому браки между ними запрещены. Так что знать свой род и всех предков для казахов – это не только традиция, но и насущная необходимость.</w:t>
      </w:r>
    </w:p>
    <w:p w14:paraId="5376D2A1" w14:textId="48EE277B" w:rsidR="00DB37B5" w:rsidRPr="005713A1" w:rsidRDefault="00DB37B5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Шашу</w:t>
      </w: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осыпание. Это красивый обряд является частью многих обычаев и ритуалов</w:t>
      </w:r>
      <w:r w:rsidR="00034E4D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971D7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34E4D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Виновников» торжества буквально осыпают дождем из денег и конфет (или других сладостей).</w:t>
      </w:r>
    </w:p>
    <w:p w14:paraId="74594EF6" w14:textId="479C85A8" w:rsidR="00DE2A1F" w:rsidRPr="005713A1" w:rsidRDefault="00006651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Су</w:t>
      </w:r>
      <w:r w:rsidR="00DE2A1F" w:rsidRPr="00571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йинши сурау</w:t>
      </w:r>
      <w:r w:rsidR="008B23CF" w:rsidRPr="005713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E2A1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 из самых приятных казахских традиций – подарок за добрую весть. Гонцу, принесшему в дом весть о рождении ребенка или другом важном и радостном событии, обязательно в качестве благодарности вручали подарок.</w:t>
      </w:r>
    </w:p>
    <w:p w14:paraId="545B50CE" w14:textId="620BFE72" w:rsidR="003F5C6E" w:rsidRPr="005713A1" w:rsidRDefault="003F5C6E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3A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 xml:space="preserve"> </w:t>
      </w:r>
      <w:r w:rsidR="008B23CF" w:rsidRPr="00571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</w:t>
      </w:r>
      <w:r w:rsidRPr="00571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конаккад</w:t>
      </w:r>
      <w:proofErr w:type="gramStart"/>
      <w:r w:rsidRPr="00571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е</w:t>
      </w:r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gramEnd"/>
      <w:r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обычай, согласно которому хозяин дома мог попросить гостя спеть песню, станцевать, сыграть на музыкальном инструменте или почитать стихи.</w:t>
      </w:r>
    </w:p>
    <w:p w14:paraId="78E6B9FD" w14:textId="2AA27BB5" w:rsidR="00F94E8F" w:rsidRPr="005713A1" w:rsidRDefault="00245821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="009561C7" w:rsidRPr="00571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</w:t>
      </w:r>
      <w:r w:rsidR="00F94E8F" w:rsidRPr="00571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азарлык</w:t>
      </w:r>
      <w:r w:rsidR="009561C7" w:rsidRPr="005713A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>.</w:t>
      </w:r>
      <w:r w:rsidR="00F94E8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 традиции, </w:t>
      </w:r>
      <w:proofErr w:type="gramStart"/>
      <w:r w:rsidR="00F94E8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возвращаясь</w:t>
      </w:r>
      <w:proofErr w:type="gramEnd"/>
      <w:r w:rsidR="00F94E8F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домой из поездки, для своих близких и родных нужно привезти небольшие, чисто символические подарки.</w:t>
      </w:r>
    </w:p>
    <w:p w14:paraId="795AA113" w14:textId="36708CCC" w:rsidR="00737829" w:rsidRPr="005713A1" w:rsidRDefault="00245821" w:rsidP="00571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7829" w:rsidRPr="00571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Белкотерер</w:t>
      </w:r>
      <w:r w:rsidR="00737829" w:rsidRPr="00571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прекрасная и древняя традиция, которая является иллюстрацией не только знаменитого казахского гостеприимства, но и заботы о старшем поколении. Ее суть – в приготовлении особого угощения для пожилых и нуждающихся в уходе людей. Угощение (обычно это что-то питательное и мягкое: творог, мед, кумыс, казы) старикам приносят соседи, родственники или близкие люди.</w:t>
      </w:r>
    </w:p>
    <w:sectPr w:rsidR="00737829" w:rsidRPr="0057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94"/>
    <w:rsid w:val="000010FC"/>
    <w:rsid w:val="00001CFC"/>
    <w:rsid w:val="00006651"/>
    <w:rsid w:val="000127CA"/>
    <w:rsid w:val="000217C1"/>
    <w:rsid w:val="00032805"/>
    <w:rsid w:val="00034E4D"/>
    <w:rsid w:val="00050EC9"/>
    <w:rsid w:val="0005542F"/>
    <w:rsid w:val="00063280"/>
    <w:rsid w:val="000827FB"/>
    <w:rsid w:val="00084E8B"/>
    <w:rsid w:val="00096056"/>
    <w:rsid w:val="000B09AE"/>
    <w:rsid w:val="000B300A"/>
    <w:rsid w:val="000B7F00"/>
    <w:rsid w:val="000D0D3D"/>
    <w:rsid w:val="000E24EB"/>
    <w:rsid w:val="000F07C9"/>
    <w:rsid w:val="00102164"/>
    <w:rsid w:val="00157D2E"/>
    <w:rsid w:val="00190416"/>
    <w:rsid w:val="0019737B"/>
    <w:rsid w:val="00197E8B"/>
    <w:rsid w:val="001C5C61"/>
    <w:rsid w:val="001E189F"/>
    <w:rsid w:val="001E7803"/>
    <w:rsid w:val="001F58F5"/>
    <w:rsid w:val="00205D12"/>
    <w:rsid w:val="002236F8"/>
    <w:rsid w:val="00240AD4"/>
    <w:rsid w:val="00245821"/>
    <w:rsid w:val="002731B6"/>
    <w:rsid w:val="00274EEA"/>
    <w:rsid w:val="002B059F"/>
    <w:rsid w:val="002C5745"/>
    <w:rsid w:val="002E1A24"/>
    <w:rsid w:val="002E1F41"/>
    <w:rsid w:val="002F0DD5"/>
    <w:rsid w:val="002F1F29"/>
    <w:rsid w:val="003016FA"/>
    <w:rsid w:val="0030632D"/>
    <w:rsid w:val="003065BD"/>
    <w:rsid w:val="003127C3"/>
    <w:rsid w:val="00314985"/>
    <w:rsid w:val="003164C4"/>
    <w:rsid w:val="0031713B"/>
    <w:rsid w:val="003262EE"/>
    <w:rsid w:val="003316AD"/>
    <w:rsid w:val="00342B91"/>
    <w:rsid w:val="00355E3C"/>
    <w:rsid w:val="00361732"/>
    <w:rsid w:val="00367ABC"/>
    <w:rsid w:val="0037341E"/>
    <w:rsid w:val="00381F06"/>
    <w:rsid w:val="003C0266"/>
    <w:rsid w:val="003E7F72"/>
    <w:rsid w:val="003F5C6E"/>
    <w:rsid w:val="004128B7"/>
    <w:rsid w:val="0045201C"/>
    <w:rsid w:val="0046604C"/>
    <w:rsid w:val="00476FA1"/>
    <w:rsid w:val="00481C83"/>
    <w:rsid w:val="00483789"/>
    <w:rsid w:val="004871D1"/>
    <w:rsid w:val="004971D7"/>
    <w:rsid w:val="004B14A3"/>
    <w:rsid w:val="004B7264"/>
    <w:rsid w:val="004B7C34"/>
    <w:rsid w:val="004C7CA4"/>
    <w:rsid w:val="004E7ECB"/>
    <w:rsid w:val="0050018D"/>
    <w:rsid w:val="00503EB0"/>
    <w:rsid w:val="0051456B"/>
    <w:rsid w:val="005177D6"/>
    <w:rsid w:val="0052197D"/>
    <w:rsid w:val="00544C54"/>
    <w:rsid w:val="005523F7"/>
    <w:rsid w:val="005621F7"/>
    <w:rsid w:val="005639A5"/>
    <w:rsid w:val="00565AC9"/>
    <w:rsid w:val="005713A1"/>
    <w:rsid w:val="005B1647"/>
    <w:rsid w:val="005B2D2F"/>
    <w:rsid w:val="005E101E"/>
    <w:rsid w:val="005F23D4"/>
    <w:rsid w:val="006019BF"/>
    <w:rsid w:val="00610CF7"/>
    <w:rsid w:val="006165B9"/>
    <w:rsid w:val="006444A3"/>
    <w:rsid w:val="0064643A"/>
    <w:rsid w:val="0066126E"/>
    <w:rsid w:val="00685FD7"/>
    <w:rsid w:val="00693FD1"/>
    <w:rsid w:val="00695663"/>
    <w:rsid w:val="006A0C7D"/>
    <w:rsid w:val="006A4EF1"/>
    <w:rsid w:val="006B04DF"/>
    <w:rsid w:val="006B0FC6"/>
    <w:rsid w:val="006B3A81"/>
    <w:rsid w:val="006B509D"/>
    <w:rsid w:val="006C5E02"/>
    <w:rsid w:val="006D55FD"/>
    <w:rsid w:val="006D5B70"/>
    <w:rsid w:val="0071616B"/>
    <w:rsid w:val="00734145"/>
    <w:rsid w:val="00735802"/>
    <w:rsid w:val="00737829"/>
    <w:rsid w:val="00761D31"/>
    <w:rsid w:val="007707A4"/>
    <w:rsid w:val="0077558B"/>
    <w:rsid w:val="007824B2"/>
    <w:rsid w:val="007A5D5E"/>
    <w:rsid w:val="007C06DB"/>
    <w:rsid w:val="007C681B"/>
    <w:rsid w:val="007C762C"/>
    <w:rsid w:val="007C7B44"/>
    <w:rsid w:val="007D006F"/>
    <w:rsid w:val="007D1B99"/>
    <w:rsid w:val="007D7951"/>
    <w:rsid w:val="007F0763"/>
    <w:rsid w:val="007F3494"/>
    <w:rsid w:val="007F5C83"/>
    <w:rsid w:val="00814A6C"/>
    <w:rsid w:val="008215CD"/>
    <w:rsid w:val="00835F6F"/>
    <w:rsid w:val="00840B29"/>
    <w:rsid w:val="008526BF"/>
    <w:rsid w:val="008553A3"/>
    <w:rsid w:val="00870085"/>
    <w:rsid w:val="008956FE"/>
    <w:rsid w:val="008A103B"/>
    <w:rsid w:val="008A7EC4"/>
    <w:rsid w:val="008B23CF"/>
    <w:rsid w:val="008C211F"/>
    <w:rsid w:val="008C2FC7"/>
    <w:rsid w:val="008C6335"/>
    <w:rsid w:val="008E07A0"/>
    <w:rsid w:val="008E574F"/>
    <w:rsid w:val="008F0A09"/>
    <w:rsid w:val="008F6772"/>
    <w:rsid w:val="009046FD"/>
    <w:rsid w:val="0091703F"/>
    <w:rsid w:val="00945DB3"/>
    <w:rsid w:val="009561C7"/>
    <w:rsid w:val="00972654"/>
    <w:rsid w:val="009765F6"/>
    <w:rsid w:val="009879F3"/>
    <w:rsid w:val="009A09D4"/>
    <w:rsid w:val="009A2A4F"/>
    <w:rsid w:val="009C14DF"/>
    <w:rsid w:val="009C66A3"/>
    <w:rsid w:val="009D71CC"/>
    <w:rsid w:val="00A05CC6"/>
    <w:rsid w:val="00A10292"/>
    <w:rsid w:val="00A1048F"/>
    <w:rsid w:val="00A128B9"/>
    <w:rsid w:val="00A3405F"/>
    <w:rsid w:val="00A44830"/>
    <w:rsid w:val="00A8625F"/>
    <w:rsid w:val="00A8685E"/>
    <w:rsid w:val="00A93179"/>
    <w:rsid w:val="00AB794F"/>
    <w:rsid w:val="00AC3FFE"/>
    <w:rsid w:val="00AD0DFC"/>
    <w:rsid w:val="00AD1711"/>
    <w:rsid w:val="00AD7562"/>
    <w:rsid w:val="00AE33E5"/>
    <w:rsid w:val="00AE7375"/>
    <w:rsid w:val="00AF73FA"/>
    <w:rsid w:val="00B10601"/>
    <w:rsid w:val="00B15604"/>
    <w:rsid w:val="00B42C8F"/>
    <w:rsid w:val="00B55CD0"/>
    <w:rsid w:val="00B61620"/>
    <w:rsid w:val="00B87BC9"/>
    <w:rsid w:val="00B9093C"/>
    <w:rsid w:val="00B93C23"/>
    <w:rsid w:val="00BA3D3E"/>
    <w:rsid w:val="00BC1FE1"/>
    <w:rsid w:val="00BC3170"/>
    <w:rsid w:val="00BD430A"/>
    <w:rsid w:val="00BD7472"/>
    <w:rsid w:val="00BE05DA"/>
    <w:rsid w:val="00BE1987"/>
    <w:rsid w:val="00BE450E"/>
    <w:rsid w:val="00BF0197"/>
    <w:rsid w:val="00C020FF"/>
    <w:rsid w:val="00C11AE8"/>
    <w:rsid w:val="00C162BE"/>
    <w:rsid w:val="00C17639"/>
    <w:rsid w:val="00C17FB2"/>
    <w:rsid w:val="00C31CC1"/>
    <w:rsid w:val="00C4236A"/>
    <w:rsid w:val="00C50E8D"/>
    <w:rsid w:val="00C5207F"/>
    <w:rsid w:val="00C534FD"/>
    <w:rsid w:val="00C5529C"/>
    <w:rsid w:val="00C80038"/>
    <w:rsid w:val="00C84D0D"/>
    <w:rsid w:val="00C960D9"/>
    <w:rsid w:val="00CA559F"/>
    <w:rsid w:val="00CA5605"/>
    <w:rsid w:val="00CF16EF"/>
    <w:rsid w:val="00CF527D"/>
    <w:rsid w:val="00CF5FD0"/>
    <w:rsid w:val="00D12D76"/>
    <w:rsid w:val="00D1310E"/>
    <w:rsid w:val="00D156CA"/>
    <w:rsid w:val="00D22B83"/>
    <w:rsid w:val="00D2649D"/>
    <w:rsid w:val="00D43BBE"/>
    <w:rsid w:val="00D55B50"/>
    <w:rsid w:val="00D80BE2"/>
    <w:rsid w:val="00DA0DC5"/>
    <w:rsid w:val="00DB37B5"/>
    <w:rsid w:val="00DB67DC"/>
    <w:rsid w:val="00DB6AF7"/>
    <w:rsid w:val="00DE2A1F"/>
    <w:rsid w:val="00DF6194"/>
    <w:rsid w:val="00DF6621"/>
    <w:rsid w:val="00DF674F"/>
    <w:rsid w:val="00E20DCF"/>
    <w:rsid w:val="00E5079E"/>
    <w:rsid w:val="00E73AF0"/>
    <w:rsid w:val="00E964E9"/>
    <w:rsid w:val="00EA22DE"/>
    <w:rsid w:val="00EB3EA7"/>
    <w:rsid w:val="00ED06CF"/>
    <w:rsid w:val="00F16D91"/>
    <w:rsid w:val="00F31BAE"/>
    <w:rsid w:val="00F34317"/>
    <w:rsid w:val="00F37807"/>
    <w:rsid w:val="00F474CB"/>
    <w:rsid w:val="00F94E8F"/>
    <w:rsid w:val="00F97EA8"/>
    <w:rsid w:val="00FA2D4A"/>
    <w:rsid w:val="00FA7294"/>
    <w:rsid w:val="00FB62B4"/>
    <w:rsid w:val="00FC3BD4"/>
    <w:rsid w:val="00FD44F8"/>
    <w:rsid w:val="00FE361B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1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Баксаисова</dc:creator>
  <cp:lastModifiedBy>Katya</cp:lastModifiedBy>
  <cp:revision>2</cp:revision>
  <dcterms:created xsi:type="dcterms:W3CDTF">2020-11-17T11:19:00Z</dcterms:created>
  <dcterms:modified xsi:type="dcterms:W3CDTF">2020-11-17T11:19:00Z</dcterms:modified>
</cp:coreProperties>
</file>